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d0e5669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a20b83f0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c9e1d907f4597" /><Relationship Type="http://schemas.openxmlformats.org/officeDocument/2006/relationships/numbering" Target="/word/numbering.xml" Id="R837b1f91153c4e58" /><Relationship Type="http://schemas.openxmlformats.org/officeDocument/2006/relationships/settings" Target="/word/settings.xml" Id="Rc6b55bd436e54384" /><Relationship Type="http://schemas.openxmlformats.org/officeDocument/2006/relationships/image" Target="/word/media/95acf839-9f2d-498c-9972-d25b9103dc61.png" Id="R423a20b83f07441e" /></Relationships>
</file>