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18a89c883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14a213be4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Kilnahinch,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81e3c1ec446da" /><Relationship Type="http://schemas.openxmlformats.org/officeDocument/2006/relationships/numbering" Target="/word/numbering.xml" Id="R8dad45595f4e4a42" /><Relationship Type="http://schemas.openxmlformats.org/officeDocument/2006/relationships/settings" Target="/word/settings.xml" Id="Rac723adfc999412f" /><Relationship Type="http://schemas.openxmlformats.org/officeDocument/2006/relationships/image" Target="/word/media/4d9eebbe-32e3-4667-906e-92054b503327.png" Id="R4c114a213be445e7" /></Relationships>
</file>