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8ceeaf95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ad31164d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Kilpeacon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38a2a87f4208" /><Relationship Type="http://schemas.openxmlformats.org/officeDocument/2006/relationships/numbering" Target="/word/numbering.xml" Id="R7a85c5899ebe4baa" /><Relationship Type="http://schemas.openxmlformats.org/officeDocument/2006/relationships/settings" Target="/word/settings.xml" Id="R9ae5dadae8fb4404" /><Relationship Type="http://schemas.openxmlformats.org/officeDocument/2006/relationships/image" Target="/word/media/8d60214f-be9d-4b27-8301-682c34568e4e.png" Id="Rb46ad31164d84c4a" /></Relationships>
</file>