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30acc67ef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2e969d35c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Kinnitty,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d5ccd2711466e" /><Relationship Type="http://schemas.openxmlformats.org/officeDocument/2006/relationships/numbering" Target="/word/numbering.xml" Id="R328c97000953492e" /><Relationship Type="http://schemas.openxmlformats.org/officeDocument/2006/relationships/settings" Target="/word/settings.xml" Id="R2d2172f97b084ba1" /><Relationship Type="http://schemas.openxmlformats.org/officeDocument/2006/relationships/image" Target="/word/media/e3936685-2586-4148-b3ea-49a955ab717b.png" Id="R8852e969d35c48a2" /></Relationships>
</file>