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251d9535f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98f6fb646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Largy,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bec2a146b48e5" /><Relationship Type="http://schemas.openxmlformats.org/officeDocument/2006/relationships/numbering" Target="/word/numbering.xml" Id="R76483ff0f1114c5c" /><Relationship Type="http://schemas.openxmlformats.org/officeDocument/2006/relationships/settings" Target="/word/settings.xml" Id="R8179ea5cfb6a486e" /><Relationship Type="http://schemas.openxmlformats.org/officeDocument/2006/relationships/image" Target="/word/media/c31fbe45-5360-4185-97d7-210b75ea1dc5.png" Id="Rbb498f6fb64643ee" /></Relationships>
</file>