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9e23ff6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c412f4e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Lemacraig,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5b4514ff4420" /><Relationship Type="http://schemas.openxmlformats.org/officeDocument/2006/relationships/numbering" Target="/word/numbering.xml" Id="Rca05b83a50cc4934" /><Relationship Type="http://schemas.openxmlformats.org/officeDocument/2006/relationships/settings" Target="/word/settings.xml" Id="Rc931e5fce11f4f1d" /><Relationship Type="http://schemas.openxmlformats.org/officeDocument/2006/relationships/image" Target="/word/media/c7393633-838f-45cb-81b5-44e2c01ed759.png" Id="R0024c412f4e34e3d" /></Relationships>
</file>