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301387ee7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fab8b46ec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 Nakey,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872c315d44c9f" /><Relationship Type="http://schemas.openxmlformats.org/officeDocument/2006/relationships/numbering" Target="/word/numbering.xml" Id="R1cf77680fb264e9a" /><Relationship Type="http://schemas.openxmlformats.org/officeDocument/2006/relationships/settings" Target="/word/settings.xml" Id="Re72efd21cd5b49e7" /><Relationship Type="http://schemas.openxmlformats.org/officeDocument/2006/relationships/image" Target="/word/media/2ee45fd8-6900-41b2-b925-29e4c5b39066.png" Id="R9f9fab8b46ec4a92" /></Relationships>
</file>