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1cebeaf37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1ad366e65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Middlequarter,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09bfe5b51417b" /><Relationship Type="http://schemas.openxmlformats.org/officeDocument/2006/relationships/numbering" Target="/word/numbering.xml" Id="R4f69d464191f4bbe" /><Relationship Type="http://schemas.openxmlformats.org/officeDocument/2006/relationships/settings" Target="/word/settings.xml" Id="Rf1cb62fccd8b43c6" /><Relationship Type="http://schemas.openxmlformats.org/officeDocument/2006/relationships/image" Target="/word/media/7db384de-bf49-470d-b1aa-ac3d30ac4d9a.png" Id="R6b41ad366e654934" /></Relationships>
</file>