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47b9bae4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b7d7231b5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Mountcharles,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270ce9d945c8" /><Relationship Type="http://schemas.openxmlformats.org/officeDocument/2006/relationships/numbering" Target="/word/numbering.xml" Id="R4f81ea629cf947fc" /><Relationship Type="http://schemas.openxmlformats.org/officeDocument/2006/relationships/settings" Target="/word/settings.xml" Id="Ra09dbd6e71354a7d" /><Relationship Type="http://schemas.openxmlformats.org/officeDocument/2006/relationships/image" Target="/word/media/817509b8-1473-423f-acd8-d33892da8fbe.png" Id="R134b7d7231b54e31" /></Relationships>
</file>