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dc98ad464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c1b15d382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Mullenieran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5160bf54e4fd4" /><Relationship Type="http://schemas.openxmlformats.org/officeDocument/2006/relationships/numbering" Target="/word/numbering.xml" Id="R98d6af8e8fba421f" /><Relationship Type="http://schemas.openxmlformats.org/officeDocument/2006/relationships/settings" Target="/word/settings.xml" Id="Rf68c96844cb84b61" /><Relationship Type="http://schemas.openxmlformats.org/officeDocument/2006/relationships/image" Target="/word/media/008786ea-5a7e-4d3e-8643-e978331004f9.png" Id="R10bc1b15d3824af8" /></Relationships>
</file>