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a3f68186e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cefcfdb17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Oghill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cea57469e42b7" /><Relationship Type="http://schemas.openxmlformats.org/officeDocument/2006/relationships/numbering" Target="/word/numbering.xml" Id="R3ddcbe1c4fb94739" /><Relationship Type="http://schemas.openxmlformats.org/officeDocument/2006/relationships/settings" Target="/word/settings.xml" Id="Rfe4f4af3696d45e2" /><Relationship Type="http://schemas.openxmlformats.org/officeDocument/2006/relationships/image" Target="/word/media/6203ad56-153b-4561-ab6a-0cf732abed05.png" Id="Ra00cefcfdb174ce0" /></Relationships>
</file>