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444254b9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c364abb8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Portacloy,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de4eb69048a9" /><Relationship Type="http://schemas.openxmlformats.org/officeDocument/2006/relationships/numbering" Target="/word/numbering.xml" Id="Rf72924df748940cd" /><Relationship Type="http://schemas.openxmlformats.org/officeDocument/2006/relationships/settings" Target="/word/settings.xml" Id="R8847e82a7c614084" /><Relationship Type="http://schemas.openxmlformats.org/officeDocument/2006/relationships/image" Target="/word/media/917b3da5-8cce-48fb-be61-69df46417e6f.png" Id="R5f12c364abb8441a" /></Relationships>
</file>