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b555b27e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d8f6bf6f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e8cf0b8f34a8e" /><Relationship Type="http://schemas.openxmlformats.org/officeDocument/2006/relationships/numbering" Target="/word/numbering.xml" Id="R89c6717761ac4666" /><Relationship Type="http://schemas.openxmlformats.org/officeDocument/2006/relationships/settings" Target="/word/settings.xml" Id="R1ce308dd24b64709" /><Relationship Type="http://schemas.openxmlformats.org/officeDocument/2006/relationships/image" Target="/word/media/8f976b54-451f-4b9d-af51-1b95fd94bd58.png" Id="R618d8f6bf6f446d0" /></Relationships>
</file>