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3b2a22952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eb9416b9d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Stonepark,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7de87d3ac49e6" /><Relationship Type="http://schemas.openxmlformats.org/officeDocument/2006/relationships/numbering" Target="/word/numbering.xml" Id="Rd2d0fbd9902c41af" /><Relationship Type="http://schemas.openxmlformats.org/officeDocument/2006/relationships/settings" Target="/word/settings.xml" Id="R1436ebd371f44069" /><Relationship Type="http://schemas.openxmlformats.org/officeDocument/2006/relationships/image" Target="/word/media/f8fb387a-b941-406c-8f54-4725ec383494.png" Id="R25aeb9416b9d4757" /></Relationships>
</file>