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7dbf8a132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4cbfe6c10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Triangle,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b77e46c054d2b" /><Relationship Type="http://schemas.openxmlformats.org/officeDocument/2006/relationships/numbering" Target="/word/numbering.xml" Id="Rba23f52666524779" /><Relationship Type="http://schemas.openxmlformats.org/officeDocument/2006/relationships/settings" Target="/word/settings.xml" Id="R41c1bb74fe5b4ac4" /><Relationship Type="http://schemas.openxmlformats.org/officeDocument/2006/relationships/image" Target="/word/media/350edf62-f9fe-423e-891e-fddd1e83620b.png" Id="R39e4cbfe6c104f05" /></Relationships>
</file>