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0cd74c200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cf592a451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Tomcoyle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48d0e30c34768" /><Relationship Type="http://schemas.openxmlformats.org/officeDocument/2006/relationships/numbering" Target="/word/numbering.xml" Id="R96aea1f681de496e" /><Relationship Type="http://schemas.openxmlformats.org/officeDocument/2006/relationships/settings" Target="/word/settings.xml" Id="Re11f13162e584f6b" /><Relationship Type="http://schemas.openxmlformats.org/officeDocument/2006/relationships/image" Target="/word/media/cf31ca5c-2788-4086-af32-10de59c7e8de.png" Id="R091cf592a4514fc6" /></Relationships>
</file>