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88ef8f663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0e526fcbc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Beccacivetta,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319b572ed4092" /><Relationship Type="http://schemas.openxmlformats.org/officeDocument/2006/relationships/numbering" Target="/word/numbering.xml" Id="R40a0fa789e944fcd" /><Relationship Type="http://schemas.openxmlformats.org/officeDocument/2006/relationships/settings" Target="/word/settings.xml" Id="R071e8654621a47cd" /><Relationship Type="http://schemas.openxmlformats.org/officeDocument/2006/relationships/image" Target="/word/media/92c62bd3-bb74-489e-90a8-f0cbd511db3d.png" Id="R85a0e526fcbc428b" /></Relationships>
</file>