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c0e0451c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dfd5884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Beregazzo con Figliaro,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e01578fb24d7c" /><Relationship Type="http://schemas.openxmlformats.org/officeDocument/2006/relationships/numbering" Target="/word/numbering.xml" Id="Ra1aaff7e61b8414a" /><Relationship Type="http://schemas.openxmlformats.org/officeDocument/2006/relationships/settings" Target="/word/settings.xml" Id="Rbeb34497e0114852" /><Relationship Type="http://schemas.openxmlformats.org/officeDocument/2006/relationships/image" Target="/word/media/b6d74a23-b8c0-4c2f-8d0c-56ca2adae584.png" Id="Rec23dfd5884b4536" /></Relationships>
</file>