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b8c390a82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f4e0c7d35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Brunico - Bruneck,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7c2203c44d56" /><Relationship Type="http://schemas.openxmlformats.org/officeDocument/2006/relationships/numbering" Target="/word/numbering.xml" Id="Rcb4a80429b0340d3" /><Relationship Type="http://schemas.openxmlformats.org/officeDocument/2006/relationships/settings" Target="/word/settings.xml" Id="R96c750c7daf94e5b" /><Relationship Type="http://schemas.openxmlformats.org/officeDocument/2006/relationships/image" Target="/word/media/9cd02c75-d10d-4ee8-ba4d-ba691c9e7c28.png" Id="Rf55f4e0c7d354a62" /></Relationships>
</file>