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395c9e654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c74cd7927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Buniccu,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524394a334ec9" /><Relationship Type="http://schemas.openxmlformats.org/officeDocument/2006/relationships/numbering" Target="/word/numbering.xml" Id="Rb0069d19a9844f76" /><Relationship Type="http://schemas.openxmlformats.org/officeDocument/2006/relationships/settings" Target="/word/settings.xml" Id="R42305981b74d40f7" /><Relationship Type="http://schemas.openxmlformats.org/officeDocument/2006/relationships/image" Target="/word/media/875b6b78-2a0f-4c6f-964f-d83390f2fa82.png" Id="R4bec74cd792741df" /></Relationships>
</file>