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2b51a7f45f48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e995f345f248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Campofelice di Roccella,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4e08ca746e40dd" /><Relationship Type="http://schemas.openxmlformats.org/officeDocument/2006/relationships/numbering" Target="/word/numbering.xml" Id="Rd2537f43280540d1" /><Relationship Type="http://schemas.openxmlformats.org/officeDocument/2006/relationships/settings" Target="/word/settings.xml" Id="Rcfb641d7df654c35" /><Relationship Type="http://schemas.openxmlformats.org/officeDocument/2006/relationships/image" Target="/word/media/790f94e4-3259-40f1-ae14-ef9c340d10a7.png" Id="R36e995f345f24885" /></Relationships>
</file>