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d167de0b3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777f1e7e0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Cannetolo,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3fe4827c948a4" /><Relationship Type="http://schemas.openxmlformats.org/officeDocument/2006/relationships/numbering" Target="/word/numbering.xml" Id="R4890fe4ed599466c" /><Relationship Type="http://schemas.openxmlformats.org/officeDocument/2006/relationships/settings" Target="/word/settings.xml" Id="R007a1f2c40a744bf" /><Relationship Type="http://schemas.openxmlformats.org/officeDocument/2006/relationships/image" Target="/word/media/7dd595af-edac-4284-a0c0-2312e5cbbce8.png" Id="Rbdc777f1e7e0451d" /></Relationships>
</file>