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c19950dd8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92c0ae584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Cartosio,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dd8c2947a47e8" /><Relationship Type="http://schemas.openxmlformats.org/officeDocument/2006/relationships/numbering" Target="/word/numbering.xml" Id="R9ac4d3acfa5d469e" /><Relationship Type="http://schemas.openxmlformats.org/officeDocument/2006/relationships/settings" Target="/word/settings.xml" Id="Rebacc93867184f57" /><Relationship Type="http://schemas.openxmlformats.org/officeDocument/2006/relationships/image" Target="/word/media/a6714c25-a598-4eba-ab65-e70d8dfad7f3.png" Id="R76d92c0ae5844b1f" /></Relationships>
</file>