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d8495477e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fa5b1eabe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San Giacomo,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2dd492d2a4cdb" /><Relationship Type="http://schemas.openxmlformats.org/officeDocument/2006/relationships/numbering" Target="/word/numbering.xml" Id="R4a07373f6f294552" /><Relationship Type="http://schemas.openxmlformats.org/officeDocument/2006/relationships/settings" Target="/word/settings.xml" Id="R5663fe1bb755452e" /><Relationship Type="http://schemas.openxmlformats.org/officeDocument/2006/relationships/image" Target="/word/media/34cfc53d-3517-49ed-8ffb-1fff9d9316ed.png" Id="R1effa5b1eabe4e68" /></Relationships>
</file>