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ac92875fc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456482956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Cugno di Carcaci,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ba2f5932742fc" /><Relationship Type="http://schemas.openxmlformats.org/officeDocument/2006/relationships/numbering" Target="/word/numbering.xml" Id="R61c551af9e194fb1" /><Relationship Type="http://schemas.openxmlformats.org/officeDocument/2006/relationships/settings" Target="/word/settings.xml" Id="Re4dd9f32f4ed4a06" /><Relationship Type="http://schemas.openxmlformats.org/officeDocument/2006/relationships/image" Target="/word/media/48b3697e-6f10-49ab-bfd3-2ba59a08ec56.png" Id="Rc7f4564829564e80" /></Relationships>
</file>