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4ce9a11e0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6fbfc27e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Focognano,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f36c26204477f" /><Relationship Type="http://schemas.openxmlformats.org/officeDocument/2006/relationships/numbering" Target="/word/numbering.xml" Id="R8731b80a6ec94bf3" /><Relationship Type="http://schemas.openxmlformats.org/officeDocument/2006/relationships/settings" Target="/word/settings.xml" Id="R750c2a71ef68413b" /><Relationship Type="http://schemas.openxmlformats.org/officeDocument/2006/relationships/image" Target="/word/media/562f21f3-a69b-4a4c-ae80-b4f968b6c104.png" Id="R8fe6fbfc27e24a22" /></Relationships>
</file>