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a96e32ae2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fa912123b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Castelbelforte,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52c4e5fe84684" /><Relationship Type="http://schemas.openxmlformats.org/officeDocument/2006/relationships/numbering" Target="/word/numbering.xml" Id="R0d1881bd1c4e4aed" /><Relationship Type="http://schemas.openxmlformats.org/officeDocument/2006/relationships/settings" Target="/word/settings.xml" Id="R947c15232a154862" /><Relationship Type="http://schemas.openxmlformats.org/officeDocument/2006/relationships/image" Target="/word/media/def387c8-8ff1-4828-b841-4e21bac1ee66.png" Id="Rf73fa912123b4e53" /></Relationships>
</file>