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6cb7f190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3ebedba1f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Castelletto di Branduzzo,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3d0a287ba457d" /><Relationship Type="http://schemas.openxmlformats.org/officeDocument/2006/relationships/numbering" Target="/word/numbering.xml" Id="Rc1e2657b6df944cc" /><Relationship Type="http://schemas.openxmlformats.org/officeDocument/2006/relationships/settings" Target="/word/settings.xml" Id="Re64bd9097e624316" /><Relationship Type="http://schemas.openxmlformats.org/officeDocument/2006/relationships/image" Target="/word/media/c839a797-b85c-48e9-ac3e-c10e285c7d8b.png" Id="R0c43ebedba1f44dc" /></Relationships>
</file>