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b6526a71e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63435ce3e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Castiglioncello,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b69633b5b4808" /><Relationship Type="http://schemas.openxmlformats.org/officeDocument/2006/relationships/numbering" Target="/word/numbering.xml" Id="R56b1fa3890e74a27" /><Relationship Type="http://schemas.openxmlformats.org/officeDocument/2006/relationships/settings" Target="/word/settings.xml" Id="Rffed6b53dac34513" /><Relationship Type="http://schemas.openxmlformats.org/officeDocument/2006/relationships/image" Target="/word/media/50bafb88-deed-41bc-bde9-33fd3bc6e6e3.png" Id="R10563435ce3e4a0e" /></Relationships>
</file>