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c756c1d1d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ab65ace75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Cervicati,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3a88dbadf48dc" /><Relationship Type="http://schemas.openxmlformats.org/officeDocument/2006/relationships/numbering" Target="/word/numbering.xml" Id="Rb0cd058c6adc4384" /><Relationship Type="http://schemas.openxmlformats.org/officeDocument/2006/relationships/settings" Target="/word/settings.xml" Id="R9fb9f35a9262411a" /><Relationship Type="http://schemas.openxmlformats.org/officeDocument/2006/relationships/image" Target="/word/media/f3609f5e-42b9-4c9a-b06d-96f9aa0a134e.png" Id="R7c2ab65ace754d0e" /></Relationships>
</file>