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38bfde4cf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0bb61d6f8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Ciamp dello Stanzon,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d9606db3409f" /><Relationship Type="http://schemas.openxmlformats.org/officeDocument/2006/relationships/numbering" Target="/word/numbering.xml" Id="Rb76df8a8baa24ff5" /><Relationship Type="http://schemas.openxmlformats.org/officeDocument/2006/relationships/settings" Target="/word/settings.xml" Id="R13e8012283f94af4" /><Relationship Type="http://schemas.openxmlformats.org/officeDocument/2006/relationships/image" Target="/word/media/6377713a-c092-4af0-8de1-2f5b1e9fac98.png" Id="R76d0bb61d6f84011" /></Relationships>
</file>