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8e5d3c5ce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fcbf7354e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Cisterna di Latina,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9ab59d8224ece" /><Relationship Type="http://schemas.openxmlformats.org/officeDocument/2006/relationships/numbering" Target="/word/numbering.xml" Id="R927471f44fb1429d" /><Relationship Type="http://schemas.openxmlformats.org/officeDocument/2006/relationships/settings" Target="/word/settings.xml" Id="Ra2d21c29ec3c45d1" /><Relationship Type="http://schemas.openxmlformats.org/officeDocument/2006/relationships/image" Target="/word/media/9a1ccce8-5a18-463f-94b9-ca82d15f1590.png" Id="R3d1fcbf7354e4ef4" /></Relationships>
</file>