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b2b4005cf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cc6295c08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Cittanova,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bad704be045eb" /><Relationship Type="http://schemas.openxmlformats.org/officeDocument/2006/relationships/numbering" Target="/word/numbering.xml" Id="Rd8e778740fe34978" /><Relationship Type="http://schemas.openxmlformats.org/officeDocument/2006/relationships/settings" Target="/word/settings.xml" Id="R2c3692abf2654df2" /><Relationship Type="http://schemas.openxmlformats.org/officeDocument/2006/relationships/image" Target="/word/media/4fb82657-3918-4bea-beb2-3e6e7934e532.png" Id="R478cc6295c0841c8" /></Relationships>
</file>