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1c4b482a4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cc626d9e7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Falerii,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92a52f36243aa" /><Relationship Type="http://schemas.openxmlformats.org/officeDocument/2006/relationships/numbering" Target="/word/numbering.xml" Id="Rd7e4f20a27da4bd4" /><Relationship Type="http://schemas.openxmlformats.org/officeDocument/2006/relationships/settings" Target="/word/settings.xml" Id="R3bec3981e5a84d19" /><Relationship Type="http://schemas.openxmlformats.org/officeDocument/2006/relationships/image" Target="/word/media/4a0b30fa-dc78-4993-b5af-bb5380e5fc2f.png" Id="R803cc626d9e74adb" /></Relationships>
</file>