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767fc47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3d94adfee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Fragneto l'Abate,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cb40f51e4514" /><Relationship Type="http://schemas.openxmlformats.org/officeDocument/2006/relationships/numbering" Target="/word/numbering.xml" Id="R4e6b3292e84e436d" /><Relationship Type="http://schemas.openxmlformats.org/officeDocument/2006/relationships/settings" Target="/word/settings.xml" Id="R39ff5772b4394a93" /><Relationship Type="http://schemas.openxmlformats.org/officeDocument/2006/relationships/image" Target="/word/media/f3f7fad5-c111-43d3-a982-2c1d56d2958c.png" Id="R83e3d94adfee4a97" /></Relationships>
</file>