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43d9228a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b91245f71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55a018c7d41e9" /><Relationship Type="http://schemas.openxmlformats.org/officeDocument/2006/relationships/numbering" Target="/word/numbering.xml" Id="Rd6da6e6dfc324a29" /><Relationship Type="http://schemas.openxmlformats.org/officeDocument/2006/relationships/settings" Target="/word/settings.xml" Id="R61a91da67d124418" /><Relationship Type="http://schemas.openxmlformats.org/officeDocument/2006/relationships/image" Target="/word/media/bba097b9-9ea1-4404-936b-842a3f1fb427.png" Id="R95cb91245f714fa5" /></Relationships>
</file>