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2038d8556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50e0e2fd6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Gesuiti,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e69ed6c4f40b8" /><Relationship Type="http://schemas.openxmlformats.org/officeDocument/2006/relationships/numbering" Target="/word/numbering.xml" Id="R35a22f29c4194391" /><Relationship Type="http://schemas.openxmlformats.org/officeDocument/2006/relationships/settings" Target="/word/settings.xml" Id="R94697d61a17f45b6" /><Relationship Type="http://schemas.openxmlformats.org/officeDocument/2006/relationships/image" Target="/word/media/1de2f266-d840-427b-b62e-e1dfd435065a.png" Id="R71e50e0e2fd64535" /></Relationships>
</file>