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2b4259ad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420f3328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Gionzana,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e5426421c4727" /><Relationship Type="http://schemas.openxmlformats.org/officeDocument/2006/relationships/numbering" Target="/word/numbering.xml" Id="Rfe839265de9f4721" /><Relationship Type="http://schemas.openxmlformats.org/officeDocument/2006/relationships/settings" Target="/word/settings.xml" Id="R80e51372633e4e88" /><Relationship Type="http://schemas.openxmlformats.org/officeDocument/2006/relationships/image" Target="/word/media/94b08c78-25de-44e7-96ae-a3ab7fb7db48.png" Id="Rd670420f332844f9" /></Relationships>
</file>