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ec35657c5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a45cca4a7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Chiocciola,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227cb72f474a" /><Relationship Type="http://schemas.openxmlformats.org/officeDocument/2006/relationships/numbering" Target="/word/numbering.xml" Id="R7e3c5b48ca9d4f70" /><Relationship Type="http://schemas.openxmlformats.org/officeDocument/2006/relationships/settings" Target="/word/settings.xml" Id="Rae4549e610ac4682" /><Relationship Type="http://schemas.openxmlformats.org/officeDocument/2006/relationships/image" Target="/word/media/e5f86a7a-b12b-4426-9f1b-b67e1ec8b9e7.png" Id="Rc38a45cca4a7495f" /></Relationships>
</file>