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72eb3c88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9c226bd6d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Pescaia,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ea06d2704fc0" /><Relationship Type="http://schemas.openxmlformats.org/officeDocument/2006/relationships/numbering" Target="/word/numbering.xml" Id="R966af412b50c42c6" /><Relationship Type="http://schemas.openxmlformats.org/officeDocument/2006/relationships/settings" Target="/word/settings.xml" Id="R1966b9f2cfc14196" /><Relationship Type="http://schemas.openxmlformats.org/officeDocument/2006/relationships/image" Target="/word/media/bdfbbdc8-c6cf-4a6c-8f0c-92fb21457169.png" Id="R2c99c226bd6d4b36" /></Relationships>
</file>