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a3a2c5cfe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00789f9eb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Lignano Pineta,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bfd5083094a98" /><Relationship Type="http://schemas.openxmlformats.org/officeDocument/2006/relationships/numbering" Target="/word/numbering.xml" Id="Rbefbfe1790ca4833" /><Relationship Type="http://schemas.openxmlformats.org/officeDocument/2006/relationships/settings" Target="/word/settings.xml" Id="R595680d3b98e4c86" /><Relationship Type="http://schemas.openxmlformats.org/officeDocument/2006/relationships/image" Target="/word/media/310875c0-9603-4bdf-a65e-cb1021a7aeca.png" Id="R7dc00789f9eb4baa" /></Relationships>
</file>