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ca618b35644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3eadf3f25a48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Marina di Ravenna,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039bc6e84548f6" /><Relationship Type="http://schemas.openxmlformats.org/officeDocument/2006/relationships/numbering" Target="/word/numbering.xml" Id="Rfc46dc3c24c74955" /><Relationship Type="http://schemas.openxmlformats.org/officeDocument/2006/relationships/settings" Target="/word/settings.xml" Id="Rc1aee9661ec14934" /><Relationship Type="http://schemas.openxmlformats.org/officeDocument/2006/relationships/image" Target="/word/media/282be24b-8bf6-411c-ad7d-1b122ea3fe2e.png" Id="R3e3eadf3f25a484d" /></Relationships>
</file>