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ae8f4626e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c2db37c61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Melicucco,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dead1f3864602" /><Relationship Type="http://schemas.openxmlformats.org/officeDocument/2006/relationships/numbering" Target="/word/numbering.xml" Id="R6706ca8cc3e34aab" /><Relationship Type="http://schemas.openxmlformats.org/officeDocument/2006/relationships/settings" Target="/word/settings.xml" Id="Raa9058c34cc1448b" /><Relationship Type="http://schemas.openxmlformats.org/officeDocument/2006/relationships/image" Target="/word/media/0b5b1744-a0f1-4680-8b24-565cad6aa040.png" Id="R9d6c2db37c614a50" /></Relationships>
</file>