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6445478fb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198eedefa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Minucciano,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f6046e9634869" /><Relationship Type="http://schemas.openxmlformats.org/officeDocument/2006/relationships/numbering" Target="/word/numbering.xml" Id="R5dbe7e34bacf4e7e" /><Relationship Type="http://schemas.openxmlformats.org/officeDocument/2006/relationships/settings" Target="/word/settings.xml" Id="Re6a32c5b0a3641b5" /><Relationship Type="http://schemas.openxmlformats.org/officeDocument/2006/relationships/image" Target="/word/media/d11c4ebf-8ca8-4318-9915-8839bd7e8bb6.png" Id="Re2d198eedefa4dc5" /></Relationships>
</file>