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2b050a541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5fb5c0820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Monteciccardo,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73c93297d436c" /><Relationship Type="http://schemas.openxmlformats.org/officeDocument/2006/relationships/numbering" Target="/word/numbering.xml" Id="R91a49df3cdbe40f3" /><Relationship Type="http://schemas.openxmlformats.org/officeDocument/2006/relationships/settings" Target="/word/settings.xml" Id="Rbb06f68f3a3a4aea" /><Relationship Type="http://schemas.openxmlformats.org/officeDocument/2006/relationships/image" Target="/word/media/25e8996a-a303-4888-be0a-28e010047bf9.png" Id="R0d55fb5c08204672" /></Relationships>
</file>