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c1cb586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f78c29924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Montefalcione,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a4e8afca941f2" /><Relationship Type="http://schemas.openxmlformats.org/officeDocument/2006/relationships/numbering" Target="/word/numbering.xml" Id="R902c698c972a4a23" /><Relationship Type="http://schemas.openxmlformats.org/officeDocument/2006/relationships/settings" Target="/word/settings.xml" Id="R29f3064b9f454029" /><Relationship Type="http://schemas.openxmlformats.org/officeDocument/2006/relationships/image" Target="/word/media/ffb3f5fa-7e11-49a7-8150-1741af3a7095.png" Id="Ra43f78c299244a20" /></Relationships>
</file>