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eadfeda2f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8fcec58cd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08f97860d44cd" /><Relationship Type="http://schemas.openxmlformats.org/officeDocument/2006/relationships/numbering" Target="/word/numbering.xml" Id="R2b7cdfb7e9be4206" /><Relationship Type="http://schemas.openxmlformats.org/officeDocument/2006/relationships/settings" Target="/word/settings.xml" Id="R5d8b2a40f5cc4749" /><Relationship Type="http://schemas.openxmlformats.org/officeDocument/2006/relationships/image" Target="/word/media/6fcc8901-1760-473a-a381-b6c54db5e644.png" Id="R2518fcec58cd4b55" /></Relationships>
</file>