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e52f88c97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e752d2e6c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Palazzina,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3d609367548e9" /><Relationship Type="http://schemas.openxmlformats.org/officeDocument/2006/relationships/numbering" Target="/word/numbering.xml" Id="R8cccaac3c294406c" /><Relationship Type="http://schemas.openxmlformats.org/officeDocument/2006/relationships/settings" Target="/word/settings.xml" Id="R283c2f73d85b4da7" /><Relationship Type="http://schemas.openxmlformats.org/officeDocument/2006/relationships/image" Target="/word/media/c22b069b-38f8-4946-8974-56faf80a2e8a.png" Id="Red6e752d2e6c4149" /></Relationships>
</file>