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2448a37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1887de7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Pessano con Bornago,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fe932529249d3" /><Relationship Type="http://schemas.openxmlformats.org/officeDocument/2006/relationships/numbering" Target="/word/numbering.xml" Id="R3df2be99d14e4ec4" /><Relationship Type="http://schemas.openxmlformats.org/officeDocument/2006/relationships/settings" Target="/word/settings.xml" Id="R83f846dff73a4e96" /><Relationship Type="http://schemas.openxmlformats.org/officeDocument/2006/relationships/image" Target="/word/media/88862ef2-6560-4d6b-b7dd-73693f5cad7c.png" Id="R6bc71887de7c4b1e" /></Relationships>
</file>