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c58e0de89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ac7c825a2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Pietracuta,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2de2b28df4014" /><Relationship Type="http://schemas.openxmlformats.org/officeDocument/2006/relationships/numbering" Target="/word/numbering.xml" Id="R9efde03745d54667" /><Relationship Type="http://schemas.openxmlformats.org/officeDocument/2006/relationships/settings" Target="/word/settings.xml" Id="R8b02f66dbd1b4c24" /><Relationship Type="http://schemas.openxmlformats.org/officeDocument/2006/relationships/image" Target="/word/media/13d62c04-0a5c-46ea-a8d0-4d05477f85d2.png" Id="R5bdac7c825a24bb8" /></Relationships>
</file>